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6" w:rsidRDefault="00DE6316" w:rsidP="00DE6316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ноября 2011 г. N МД-1552/03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ОСНАЩЕНИИ ОБЩЕОБРАЗОВАТЕЛЬНЫХ УЧРЕЖДЕНИЙ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УЧЕБНЫМ И УЧЕБНО-ЛАБОРАТОРНЫМ ОБОРУДОВАНИЕМ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направляет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Данные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DE6316" w:rsidRDefault="00DE6316" w:rsidP="00DE6316">
      <w:pPr>
        <w:pStyle w:val="ConsPlusNormal"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  <w:r>
        <w:t>Заместитель министра</w:t>
      </w:r>
    </w:p>
    <w:p w:rsidR="00DE6316" w:rsidRDefault="00DE6316" w:rsidP="00DE6316">
      <w:pPr>
        <w:pStyle w:val="ConsPlusNormal"/>
        <w:jc w:val="right"/>
      </w:pPr>
      <w:r>
        <w:t>М.В.ДУЛИНОВ</w:t>
      </w: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center"/>
        <w:outlineLvl w:val="0"/>
      </w:pPr>
      <w:bookmarkStart w:id="0" w:name="Par20"/>
      <w:bookmarkEnd w:id="0"/>
      <w:r>
        <w:t>РЕКОМЕНДАЦИИ</w:t>
      </w:r>
    </w:p>
    <w:p w:rsidR="00DE6316" w:rsidRDefault="00DE6316" w:rsidP="00DE6316">
      <w:pPr>
        <w:pStyle w:val="ConsPlusNormal"/>
        <w:jc w:val="center"/>
      </w:pPr>
      <w:r>
        <w:t xml:space="preserve">ПО ОСНАЩЕНИЮ ОБЩЕОБРАЗОВАТЕЛЬНЫХ УЧРЕЖДЕНИЙ </w:t>
      </w:r>
      <w:proofErr w:type="gramStart"/>
      <w:r>
        <w:t>УЧЕБНЫМ</w:t>
      </w:r>
      <w:proofErr w:type="gramEnd"/>
    </w:p>
    <w:p w:rsidR="00DE6316" w:rsidRDefault="00DE6316" w:rsidP="00DE6316">
      <w:pPr>
        <w:pStyle w:val="ConsPlusNormal"/>
        <w:jc w:val="center"/>
      </w:pPr>
      <w:r>
        <w:t>И УЧЕБНО-ЛАБОРАТОРНЫМ ОБОРУДОВАНИЕМ, НЕОБХОДИМЫМ</w:t>
      </w:r>
    </w:p>
    <w:p w:rsidR="00DE6316" w:rsidRDefault="00DE6316" w:rsidP="00DE6316">
      <w:pPr>
        <w:pStyle w:val="ConsPlusNormal"/>
        <w:jc w:val="center"/>
      </w:pPr>
      <w:r>
        <w:t xml:space="preserve">ДЛЯ РЕАЛИЗАЦИИ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DE6316" w:rsidRDefault="00DE6316" w:rsidP="00DE6316">
      <w:pPr>
        <w:pStyle w:val="ConsPlusNormal"/>
        <w:jc w:val="center"/>
      </w:pPr>
      <w:r>
        <w:t>ОБРАЗОВАТЕЛЬНОГО СТАНДАРТА (ФГОС) ОСНОВНОГО ОБЩЕГО</w:t>
      </w:r>
    </w:p>
    <w:p w:rsidR="00DE6316" w:rsidRDefault="00DE6316" w:rsidP="00DE6316">
      <w:pPr>
        <w:pStyle w:val="ConsPlusNormal"/>
        <w:jc w:val="center"/>
      </w:pPr>
      <w:r>
        <w:t>ОБРАЗОВАНИЯ, ОРГАНИЗАЦИИ ПРОЕКТНОЙ ДЕЯТЕЛЬНОСТИ,</w:t>
      </w:r>
    </w:p>
    <w:p w:rsidR="00DE6316" w:rsidRDefault="00DE6316" w:rsidP="00DE6316">
      <w:pPr>
        <w:pStyle w:val="ConsPlusNormal"/>
        <w:jc w:val="center"/>
      </w:pPr>
      <w:r>
        <w:t xml:space="preserve">МОДЕЛИРОВАНИЯ И ТЕХНИЧЕСКОГО ТВОРЧЕСТВА </w:t>
      </w:r>
      <w:proofErr w:type="gramStart"/>
      <w:r>
        <w:t>ОБУЧАЮЩИХСЯ</w:t>
      </w:r>
      <w:proofErr w:type="gramEnd"/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jc w:val="center"/>
        <w:outlineLvl w:val="1"/>
      </w:pPr>
      <w:r>
        <w:t>1. Пояснительная записка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jc w:val="center"/>
        <w:outlineLvl w:val="2"/>
      </w:pPr>
      <w:r>
        <w:t>1.1. Цели и назначение Рекомендаций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lastRenderedPageBreak/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>
        <w:t xml:space="preserve"> и канцелярские принадлежности.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E6316" w:rsidRDefault="00DE6316" w:rsidP="00DE6316">
      <w:pPr>
        <w:pStyle w:val="ConsPlusNormal"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деятельности;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включения </w:t>
      </w:r>
      <w:proofErr w:type="gramStart"/>
      <w:r>
        <w:t>обучающихся</w:t>
      </w:r>
      <w:proofErr w:type="gramEnd"/>
      <w:r>
        <w:t xml:space="preserve"> в проектную и учебно-исследовательскую деятельность;</w:t>
      </w:r>
    </w:p>
    <w:p w:rsidR="00DE6316" w:rsidRDefault="00DE6316" w:rsidP="00DE6316">
      <w:pPr>
        <w:pStyle w:val="ConsPlusNormal"/>
        <w:ind w:firstLine="540"/>
        <w:jc w:val="both"/>
      </w:pPr>
      <w: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DE6316" w:rsidRDefault="00DE6316" w:rsidP="00DE6316">
      <w:pPr>
        <w:pStyle w:val="ConsPlusNormal"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создания </w:t>
      </w:r>
      <w:proofErr w:type="gramStart"/>
      <w:r>
        <w:t>обучающимися</w:t>
      </w:r>
      <w:proofErr w:type="gramEnd"/>
      <w:r>
        <w:t xml:space="preserve"> материальных и информационных объектов.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>
        <w:t>обучающихся</w:t>
      </w:r>
      <w:proofErr w:type="gramEnd"/>
      <w:r>
        <w:t>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>1.2. Нормативные основания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t>&lt;1&gt; Закон Российской Федерации от 10 июля 1992 года N 3266-1 "Об образовании" (в действующей редакции).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&lt;2&gt; Федеральные требования к образовательным учреждениям в части минимальной оснащенности </w:t>
      </w:r>
      <w:r>
        <w:lastRenderedPageBreak/>
        <w:t>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DE6316" w:rsidRDefault="00DE6316" w:rsidP="00DE6316">
      <w:pPr>
        <w:pStyle w:val="ConsPlusNormal"/>
        <w:ind w:firstLine="540"/>
        <w:jc w:val="both"/>
      </w:pPr>
      <w: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DE6316" w:rsidRDefault="00DE6316" w:rsidP="00DE6316">
      <w:pPr>
        <w:pStyle w:val="ConsPlusNormal"/>
        <w:ind w:firstLine="540"/>
        <w:jc w:val="both"/>
      </w:pPr>
      <w:r>
        <w:t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>1.3. Область применения Рекомендаций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>
        <w:t xml:space="preserve"> оснащения и оборудования образовательного процесса.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2. Комплектно-модульное построение оснащения</w:t>
      </w:r>
    </w:p>
    <w:p w:rsidR="00DE6316" w:rsidRDefault="00DE6316" w:rsidP="00DE6316">
      <w:pPr>
        <w:pStyle w:val="ConsPlusNormal"/>
        <w:jc w:val="center"/>
      </w:pPr>
      <w:r>
        <w:t>общеобразовательного учреждения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DE6316" w:rsidRDefault="00DE6316" w:rsidP="00DE6316">
      <w:pPr>
        <w:pStyle w:val="ConsPlusNormal"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DE6316" w:rsidRDefault="00DE6316" w:rsidP="00DE6316">
      <w:pPr>
        <w:pStyle w:val="ConsPlusNormal"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DE6316" w:rsidRDefault="00DE6316" w:rsidP="00DE6316">
      <w:pPr>
        <w:pStyle w:val="ConsPlusNormal"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DE6316" w:rsidRDefault="00DE6316" w:rsidP="00DE6316">
      <w:pPr>
        <w:pStyle w:val="ConsPlusNormal"/>
        <w:ind w:firstLine="540"/>
        <w:jc w:val="both"/>
      </w:pPr>
      <w:r>
        <w:t>1) общешкольное оснащение;</w:t>
      </w:r>
    </w:p>
    <w:p w:rsidR="00DE6316" w:rsidRDefault="00DE6316" w:rsidP="00DE6316">
      <w:pPr>
        <w:pStyle w:val="ConsPlusNormal"/>
        <w:ind w:firstLine="540"/>
        <w:jc w:val="both"/>
      </w:pPr>
      <w:r>
        <w:t>2) оснащение предметных кабинетов;</w:t>
      </w:r>
    </w:p>
    <w:p w:rsidR="00DE6316" w:rsidRDefault="00DE6316" w:rsidP="00DE6316">
      <w:pPr>
        <w:pStyle w:val="ConsPlusNormal"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DE6316" w:rsidRDefault="00DE6316" w:rsidP="00DE6316">
      <w:pPr>
        <w:pStyle w:val="ConsPlusNormal"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 xml:space="preserve">3. Оснащение </w:t>
      </w:r>
      <w:proofErr w:type="gramStart"/>
      <w:r>
        <w:t>общеобразовательного</w:t>
      </w:r>
      <w:proofErr w:type="gramEnd"/>
      <w:r>
        <w:t xml:space="preserve"> учреждения,</w:t>
      </w:r>
    </w:p>
    <w:p w:rsidR="00DE6316" w:rsidRDefault="00DE6316" w:rsidP="00DE6316">
      <w:pPr>
        <w:pStyle w:val="ConsPlusNormal"/>
        <w:jc w:val="center"/>
      </w:pPr>
      <w:r>
        <w:t>реализующего основную образовательную программу основного</w:t>
      </w:r>
    </w:p>
    <w:p w:rsidR="00DE6316" w:rsidRDefault="00DE6316" w:rsidP="00DE6316">
      <w:pPr>
        <w:pStyle w:val="ConsPlusNormal"/>
        <w:jc w:val="center"/>
      </w:pPr>
      <w:r>
        <w:t>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3.1. Оснащение образовательного учреждения должно формироваться на основе следующих принципов:</w:t>
      </w:r>
    </w:p>
    <w:p w:rsidR="00DE6316" w:rsidRDefault="00DE6316" w:rsidP="00DE6316">
      <w:pPr>
        <w:pStyle w:val="ConsPlusNormal"/>
        <w:ind w:firstLine="540"/>
        <w:jc w:val="both"/>
      </w:pPr>
      <w:r>
        <w:t>- соответствие требованиям ФГОС ООО, обеспечение преемственности с оснащением для начального общего образования;</w:t>
      </w:r>
    </w:p>
    <w:p w:rsidR="00DE6316" w:rsidRDefault="00DE6316" w:rsidP="00DE6316">
      <w:pPr>
        <w:pStyle w:val="ConsPlusNormal"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DE6316" w:rsidRDefault="00DE6316" w:rsidP="00DE6316">
      <w:pPr>
        <w:pStyle w:val="ConsPlusNormal"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DE6316" w:rsidRDefault="00DE6316" w:rsidP="00DE6316">
      <w:pPr>
        <w:pStyle w:val="ConsPlusNormal"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DE6316" w:rsidRDefault="00DE6316" w:rsidP="00DE6316">
      <w:pPr>
        <w:pStyle w:val="ConsPlusNormal"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DE6316" w:rsidRDefault="00DE6316" w:rsidP="00DE6316">
      <w:pPr>
        <w:pStyle w:val="ConsPlusNormal"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DE6316" w:rsidRDefault="00DE6316" w:rsidP="00DE6316">
      <w:pPr>
        <w:pStyle w:val="ConsPlusNormal"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DE6316" w:rsidRDefault="00DE6316" w:rsidP="00DE6316">
      <w:pPr>
        <w:pStyle w:val="ConsPlusNormal"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DE6316" w:rsidRDefault="00DE6316" w:rsidP="00DE6316">
      <w:pPr>
        <w:pStyle w:val="ConsPlusNormal"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E6316" w:rsidRDefault="00DE6316" w:rsidP="00DE6316">
      <w:pPr>
        <w:pStyle w:val="ConsPlusNormal"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DE6316" w:rsidRDefault="00DE6316" w:rsidP="00DE6316">
      <w:pPr>
        <w:pStyle w:val="ConsPlusNormal"/>
        <w:ind w:firstLine="540"/>
        <w:jc w:val="both"/>
      </w:pPr>
      <w:r>
        <w:t>- в электронной форме:</w:t>
      </w:r>
    </w:p>
    <w:p w:rsidR="00DE6316" w:rsidRDefault="00DE6316" w:rsidP="00DE6316">
      <w:pPr>
        <w:pStyle w:val="ConsPlusNormal"/>
        <w:ind w:firstLine="540"/>
        <w:jc w:val="both"/>
      </w:pPr>
      <w:r>
        <w:t>- управлять образовательным процессом;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DE6316" w:rsidRDefault="00DE6316" w:rsidP="00DE6316">
      <w:pPr>
        <w:pStyle w:val="ConsPlusNormal"/>
        <w:ind w:firstLine="540"/>
        <w:jc w:val="both"/>
      </w:pPr>
      <w:r>
        <w:t>- формировать и отрабатывать навыки клавиатурного письма;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создавать, обрабатывать и редактировать звук;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DE6316" w:rsidRDefault="00DE6316" w:rsidP="00DE6316">
      <w:pPr>
        <w:pStyle w:val="ConsPlusNormal"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DE6316" w:rsidRDefault="00DE6316" w:rsidP="00DE6316">
      <w:pPr>
        <w:pStyle w:val="ConsPlusNormal"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DE6316" w:rsidRDefault="00DE6316" w:rsidP="00DE6316">
      <w:pPr>
        <w:pStyle w:val="ConsPlusNormal"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DE6316" w:rsidRDefault="00DE6316" w:rsidP="00DE6316">
      <w:pPr>
        <w:pStyle w:val="ConsPlusNormal"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DE6316" w:rsidRDefault="00DE6316" w:rsidP="00DE6316">
      <w:pPr>
        <w:pStyle w:val="ConsPlusNormal"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проводить различные виды и формы контроля знаний, умений и навыков, осуществлять адаптивную </w:t>
      </w:r>
      <w:r>
        <w:lastRenderedPageBreak/>
        <w:t>(дифференцированную) подготовку к государственной (итоговой) аттестации;</w:t>
      </w:r>
    </w:p>
    <w:p w:rsidR="00DE6316" w:rsidRDefault="00DE6316" w:rsidP="00DE6316">
      <w:pPr>
        <w:pStyle w:val="ConsPlusNormal"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DE6316" w:rsidRDefault="00DE6316" w:rsidP="00DE6316">
      <w:pPr>
        <w:pStyle w:val="ConsPlusNormal"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E6316" w:rsidRDefault="00DE6316" w:rsidP="00DE6316">
      <w:pPr>
        <w:pStyle w:val="ConsPlusNormal"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строить динамические компьютерные модели объектов и процессов;</w:t>
      </w:r>
    </w:p>
    <w:p w:rsidR="00DE6316" w:rsidRDefault="00DE6316" w:rsidP="00DE6316">
      <w:pPr>
        <w:pStyle w:val="ConsPlusNormal"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DE6316" w:rsidRDefault="00DE6316" w:rsidP="00DE6316">
      <w:pPr>
        <w:pStyle w:val="ConsPlusNormal"/>
        <w:ind w:firstLine="540"/>
        <w:jc w:val="both"/>
      </w:pPr>
      <w:r>
        <w:t>- анализировать зависимость поведения рассматриваемого объекта от его параметров, начальных и граничных условий;</w:t>
      </w:r>
    </w:p>
    <w:p w:rsidR="00DE6316" w:rsidRDefault="00DE6316" w:rsidP="00DE6316">
      <w:pPr>
        <w:pStyle w:val="ConsPlusNormal"/>
        <w:ind w:firstLine="540"/>
        <w:jc w:val="both"/>
      </w:pPr>
      <w:r>
        <w:t>- выдвигать гипотезы, объясняющие ход исследуемых процессов;</w:t>
      </w:r>
    </w:p>
    <w:p w:rsidR="00DE6316" w:rsidRDefault="00DE6316" w:rsidP="00DE6316">
      <w:pPr>
        <w:pStyle w:val="ConsPlusNormal"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DE6316" w:rsidRDefault="00DE6316" w:rsidP="00DE6316">
      <w:pPr>
        <w:pStyle w:val="ConsPlusNormal"/>
        <w:ind w:firstLine="540"/>
        <w:jc w:val="both"/>
      </w:pPr>
      <w: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4. Общешкольное оснащение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DE6316" w:rsidRDefault="00DE6316" w:rsidP="00DE6316">
      <w:pPr>
        <w:pStyle w:val="ConsPlusNormal"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5. Общие рекомендации по оснащению учебных кабинетов</w:t>
      </w:r>
    </w:p>
    <w:p w:rsidR="00DE6316" w:rsidRDefault="00DE6316" w:rsidP="00DE6316">
      <w:pPr>
        <w:pStyle w:val="ConsPlusNormal"/>
        <w:jc w:val="center"/>
      </w:pPr>
      <w:r>
        <w:t>для основной ступени 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  <w:r>
        <w:lastRenderedPageBreak/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>
        <w:t>учителя</w:t>
      </w:r>
      <w:proofErr w:type="gramEnd"/>
      <w:r>
        <w:t xml:space="preserve"> и значительное число других экспериментов.</w:t>
      </w:r>
    </w:p>
    <w:p w:rsidR="00DE6316" w:rsidRDefault="00DE6316" w:rsidP="00DE6316">
      <w:pPr>
        <w:pStyle w:val="ConsPlusNormal"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Традиционные средства </w:t>
      </w:r>
      <w:proofErr w:type="gramStart"/>
      <w:r>
        <w:t>обучения по</w:t>
      </w:r>
      <w:proofErr w:type="gramEnd"/>
      <w: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DE6316" w:rsidRDefault="00DE6316" w:rsidP="00DE6316">
      <w:pPr>
        <w:pStyle w:val="ConsPlusNormal"/>
        <w:ind w:firstLine="540"/>
        <w:jc w:val="both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 xml:space="preserve">Рекомендуемое оснащение учебных кабинетов для </w:t>
      </w:r>
      <w:proofErr w:type="gramStart"/>
      <w:r>
        <w:t>основной</w:t>
      </w:r>
      <w:proofErr w:type="gramEnd"/>
    </w:p>
    <w:p w:rsidR="00DE6316" w:rsidRDefault="00DE6316" w:rsidP="00DE6316">
      <w:pPr>
        <w:pStyle w:val="ConsPlusNormal"/>
        <w:jc w:val="center"/>
      </w:pPr>
      <w:r>
        <w:t>ступени 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Наименование    │      Состав и       │  Количественный состав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 модуля       │   предназначение    │   автоматизированного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   оборудования,    │      рабочего места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входящего в модуль  ├────────────┬─────────────┤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                     │  педагога  │ 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2         │          3          │     4      │      5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│Модуль: технические средства обучения                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│1.1.│</w:t>
      </w:r>
      <w:proofErr w:type="gramStart"/>
      <w:r>
        <w:rPr>
          <w:rFonts w:ascii="Courier New" w:hAnsi="Courier New" w:cs="Courier New"/>
        </w:rPr>
        <w:t>Специализированный</w:t>
      </w:r>
      <w:proofErr w:type="gramEnd"/>
      <w:r>
        <w:rPr>
          <w:rFonts w:ascii="Courier New" w:hAnsi="Courier New" w:cs="Courier New"/>
        </w:rPr>
        <w:t xml:space="preserve"> │СПАК         является│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│составной      частью│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педагога│образовательной среды│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│(СПАК)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│профессиональных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│задач   педагога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 средства│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        │1.  Персональный  или│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Интерактивное│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│2.1.    Интерактивная│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│доска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│2.2.         Проектор│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│мультимедийный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│2.3.     Визуализатор│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Оборудование  для│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│тестирования качества│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 обучающихся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      Копировально-│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техника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│4.1.        Печатное,│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│копировальное,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│сканирующие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│устройства (отдельные│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│элементы или  в  виде│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│многофункционального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│устройства, 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целями│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     задачами│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│использования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│оборудования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>)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│5.             Прочее│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1 компл.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</w:rPr>
        <w:t>учебным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</w:rPr>
        <w:t>статическими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динамическими│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│(создание       ленты│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</w:rPr>
        <w:t>между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│(посредством 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сетей),│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формируемых</w:t>
      </w:r>
      <w:proofErr w:type="gramEnd"/>
      <w:r>
        <w:rPr>
          <w:rFonts w:ascii="Courier New" w:hAnsi="Courier New" w:cs="Courier New"/>
        </w:rPr>
        <w:t xml:space="preserve">  в   ходе│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                   │учебного процесса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│решения         задач│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│предназначено   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│визуализации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│материала,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│полученного         с│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│цифровых и нецифровых│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│носителей,       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│интерактивном </w:t>
      </w:r>
      <w:proofErr w:type="gramStart"/>
      <w:r>
        <w:rPr>
          <w:rFonts w:ascii="Courier New" w:hAnsi="Courier New" w:cs="Courier New"/>
        </w:rPr>
        <w:t>экране</w:t>
      </w:r>
      <w:proofErr w:type="gramEnd"/>
      <w:r>
        <w:rPr>
          <w:rFonts w:ascii="Courier New" w:hAnsi="Courier New" w:cs="Courier New"/>
        </w:rPr>
        <w:t>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│сохранения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│достижений   (в   том│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числе</w:t>
      </w:r>
      <w:proofErr w:type="gramEnd"/>
      <w:r>
        <w:rPr>
          <w:rFonts w:ascii="Courier New" w:hAnsi="Courier New" w:cs="Courier New"/>
        </w:rPr>
        <w:t xml:space="preserve">    формирование│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│Копировально-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 техника│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│предназначена   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│тиражирования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материала,│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│сохранения в </w:t>
      </w:r>
      <w:proofErr w:type="gramStart"/>
      <w:r>
        <w:rPr>
          <w:rFonts w:ascii="Courier New" w:hAnsi="Courier New" w:cs="Courier New"/>
        </w:rPr>
        <w:t>цифровом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формате</w:t>
      </w:r>
      <w:proofErr w:type="gramEnd"/>
      <w:r>
        <w:rPr>
          <w:rFonts w:ascii="Courier New" w:hAnsi="Courier New" w:cs="Courier New"/>
        </w:rPr>
        <w:t xml:space="preserve">   результатов│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│достижений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│(формирование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│гарнитуру, устройства│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│1.2.│</w:t>
      </w:r>
      <w:proofErr w:type="gramStart"/>
      <w:r>
        <w:rPr>
          <w:rFonts w:ascii="Courier New" w:hAnsi="Courier New" w:cs="Courier New"/>
        </w:rPr>
        <w:t>Специализированный</w:t>
      </w:r>
      <w:proofErr w:type="gramEnd"/>
      <w:r>
        <w:rPr>
          <w:rFonts w:ascii="Courier New" w:hAnsi="Courier New" w:cs="Courier New"/>
        </w:rPr>
        <w:t xml:space="preserve"> │СПАК         является│     x      │    1 ед.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│составной      частью│            │  на 1 чел.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        │образовательной среды│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│обучающихся (СПАК)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│учебно-познавательных│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│задач  обучающихся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средства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│собой.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x      │  1 компл.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 Персональный  или│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│обеспечением.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  Прочее│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│оборудование.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</w:rPr>
        <w:t>учебным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</w:rPr>
        <w:t>статическими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        │и       динамическими│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│(создание       ленты│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</w:rPr>
        <w:t>между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│(посредством 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 сетей)│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формируемых</w:t>
      </w:r>
      <w:proofErr w:type="gramEnd"/>
      <w:r>
        <w:rPr>
          <w:rFonts w:ascii="Courier New" w:hAnsi="Courier New" w:cs="Courier New"/>
        </w:rPr>
        <w:t xml:space="preserve">  в   ходе│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 процесса,│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решения   задач│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│гарнитуры,       веб-│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│камеры,   графические│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│планшеты,  устройства│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│устройства 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локальной│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│беспроводной  сети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│1.3.│Универсальная      │</w:t>
      </w:r>
      <w:proofErr w:type="gramStart"/>
      <w:r>
        <w:rPr>
          <w:rFonts w:ascii="Courier New" w:hAnsi="Courier New" w:cs="Courier New"/>
        </w:rPr>
        <w:t>Универсальная</w:t>
      </w:r>
      <w:proofErr w:type="gramEnd"/>
      <w:r>
        <w:rPr>
          <w:rFonts w:ascii="Courier New" w:hAnsi="Courier New" w:cs="Courier New"/>
        </w:rPr>
        <w:t xml:space="preserve">        │   1 ед.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│платформа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│платформа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│перемещения,       │обеспечивает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│хранения          и│межпредметное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│подзарядки         │(межкабинетное)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портативных</w:t>
      </w:r>
      <w:proofErr w:type="gramEnd"/>
      <w:r>
        <w:rPr>
          <w:rFonts w:ascii="Courier New" w:hAnsi="Courier New" w:cs="Courier New"/>
        </w:rPr>
        <w:t xml:space="preserve">        │использование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│компьютеров,       │оборудования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│прочего    учебного│   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│оборудования       │   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        Модуль: лабораторное и демонстрационное оборудование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│2.1.│</w:t>
      </w:r>
      <w:proofErr w:type="gramStart"/>
      <w:r>
        <w:rPr>
          <w:rFonts w:ascii="Courier New" w:hAnsi="Courier New" w:cs="Courier New"/>
        </w:rPr>
        <w:t>Обучающая</w:t>
      </w:r>
      <w:proofErr w:type="gramEnd"/>
      <w:r>
        <w:rPr>
          <w:rFonts w:ascii="Courier New" w:hAnsi="Courier New" w:cs="Courier New"/>
        </w:rPr>
        <w:t xml:space="preserve">  цифровая│Может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лабораторная</w:t>
      </w:r>
      <w:proofErr w:type="gramEnd"/>
      <w:r>
        <w:rPr>
          <w:rFonts w:ascii="Courier New" w:hAnsi="Courier New" w:cs="Courier New"/>
        </w:rPr>
        <w:t xml:space="preserve">       │представлена  в  виде│комплект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│полнофункционального │демонстрац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│мобильного   и  (или)│онного об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стационарного</w:t>
      </w:r>
      <w:proofErr w:type="gramEnd"/>
      <w:r>
        <w:rPr>
          <w:rFonts w:ascii="Courier New" w:hAnsi="Courier New" w:cs="Courier New"/>
        </w:rPr>
        <w:t xml:space="preserve">        │рудования   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│лабораторного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│комплекса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│(комплексов),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│предназначенного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 учебной,│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│исследовательской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│деятельности,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│формирования        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   навыков│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│цифрового   измерения│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│проведения   </w:t>
      </w:r>
      <w:proofErr w:type="gramStart"/>
      <w:r>
        <w:rPr>
          <w:rFonts w:ascii="Courier New" w:hAnsi="Courier New" w:cs="Courier New"/>
        </w:rPr>
        <w:t>натурных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                   │пределах   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│помещения и </w:t>
      </w:r>
      <w:proofErr w:type="gramStart"/>
      <w:r>
        <w:rPr>
          <w:rFonts w:ascii="Courier New" w:hAnsi="Courier New" w:cs="Courier New"/>
        </w:rPr>
        <w:t>вне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его</w:t>
      </w:r>
      <w:proofErr w:type="gramEnd"/>
      <w:r>
        <w:rPr>
          <w:rFonts w:ascii="Courier New" w:hAnsi="Courier New" w:cs="Courier New"/>
        </w:rPr>
        <w:t>.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│Обучающая    цифровая│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│лабораторная  учебная│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│техника включает: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│1. Комплект </w:t>
      </w:r>
      <w:proofErr w:type="gramStart"/>
      <w:r>
        <w:rPr>
          <w:rFonts w:ascii="Courier New" w:hAnsi="Courier New" w:cs="Courier New"/>
        </w:rPr>
        <w:t>цифрового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│измерительного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│оборудования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│естественнонаучных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│экспериментов.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Цифровой│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│микроскоп.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         Комплект│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│лабораторных приборов│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инструментов,│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│микропрепаратов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│пр.,   обеспечивающих│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│корректную постановку│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│наблюдений, опытов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лабораторной│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│учебной техники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│2.2.│</w:t>
      </w:r>
      <w:proofErr w:type="gramStart"/>
      <w:r>
        <w:rPr>
          <w:rFonts w:ascii="Courier New" w:hAnsi="Courier New" w:cs="Courier New"/>
        </w:rPr>
        <w:t>Обучающая</w:t>
      </w:r>
      <w:proofErr w:type="gramEnd"/>
      <w:r>
        <w:rPr>
          <w:rFonts w:ascii="Courier New" w:hAnsi="Courier New" w:cs="Courier New"/>
        </w:rPr>
        <w:t xml:space="preserve">          │Может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традиционная</w:t>
      </w:r>
      <w:proofErr w:type="gramEnd"/>
      <w:r>
        <w:rPr>
          <w:rFonts w:ascii="Courier New" w:hAnsi="Courier New" w:cs="Courier New"/>
        </w:rPr>
        <w:t xml:space="preserve">       │представлена наборами│комплект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│лабораторная       │традиционных         │демонстр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 xml:space="preserve">  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</w:t>
      </w:r>
      <w:proofErr w:type="gramStart"/>
      <w:r>
        <w:rPr>
          <w:rFonts w:ascii="Courier New" w:hAnsi="Courier New" w:cs="Courier New"/>
        </w:rPr>
        <w:t>лабораторных</w:t>
      </w:r>
      <w:proofErr w:type="gramEnd"/>
      <w:r>
        <w:rPr>
          <w:rFonts w:ascii="Courier New" w:hAnsi="Courier New" w:cs="Courier New"/>
        </w:rPr>
        <w:t xml:space="preserve">         │ционного   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│приборов,            │оборудования│чел.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│используемых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│обучающимися      при│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│постановке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│наблюдений, опытов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│программам    </w:t>
      </w:r>
      <w:proofErr w:type="gramStart"/>
      <w:r>
        <w:rPr>
          <w:rFonts w:ascii="Courier New" w:hAnsi="Courier New" w:cs="Courier New"/>
        </w:rPr>
        <w:t>учебных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│предметов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│внеурочной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│2.3.│Учебная     техника│Может            быть│     X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      отработки│</w:t>
      </w:r>
      <w:proofErr w:type="gramStart"/>
      <w:r>
        <w:rPr>
          <w:rFonts w:ascii="Courier New" w:hAnsi="Courier New" w:cs="Courier New"/>
        </w:rPr>
        <w:t>представлена</w:t>
      </w:r>
      <w:proofErr w:type="gramEnd"/>
      <w:r>
        <w:rPr>
          <w:rFonts w:ascii="Courier New" w:hAnsi="Courier New" w:cs="Courier New"/>
        </w:rPr>
        <w:t xml:space="preserve"> наборами│        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  │конструкторов,       │            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│действий          и│робототехники,       │           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│навыков,           │тренажерами  и   пр.,│            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│проектирования и   │</w:t>
      </w:r>
      <w:proofErr w:type="gramStart"/>
      <w:r>
        <w:rPr>
          <w:rFonts w:ascii="Courier New" w:hAnsi="Courier New" w:cs="Courier New"/>
        </w:rPr>
        <w:t>предназначенными</w:t>
      </w:r>
      <w:proofErr w:type="gramEnd"/>
      <w:r>
        <w:rPr>
          <w:rFonts w:ascii="Courier New" w:hAnsi="Courier New" w:cs="Courier New"/>
        </w:rPr>
        <w:t xml:space="preserve">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│конструирования    │моделирования,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│технического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│творчества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│отработки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│практических  навыков│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             области│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│безопасности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│жизнедеятельности,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        │трудовых  навыков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               Модуль: наглядные пособия по предметам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│3.1.│Наглядные   пособия│Могут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 предметам       │</w:t>
      </w:r>
      <w:proofErr w:type="gramStart"/>
      <w:r>
        <w:rPr>
          <w:rFonts w:ascii="Courier New" w:hAnsi="Courier New" w:cs="Courier New"/>
        </w:rPr>
        <w:t>представлены</w:t>
      </w:r>
      <w:proofErr w:type="gramEnd"/>
      <w:r>
        <w:rPr>
          <w:rFonts w:ascii="Courier New" w:hAnsi="Courier New" w:cs="Courier New"/>
        </w:rPr>
        <w:t xml:space="preserve">  учебной│комплект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│техникой,            │демонстрац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обеспечивающей</w:t>
      </w:r>
      <w:proofErr w:type="gramEnd"/>
      <w:r>
        <w:rPr>
          <w:rFonts w:ascii="Courier New" w:hAnsi="Courier New" w:cs="Courier New"/>
        </w:rPr>
        <w:t xml:space="preserve">       │онного      │на     одного│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визуально-звуковое</w:t>
      </w:r>
      <w:proofErr w:type="gramEnd"/>
      <w:r>
        <w:rPr>
          <w:rFonts w:ascii="Courier New" w:hAnsi="Courier New" w:cs="Courier New"/>
        </w:rPr>
        <w:t xml:space="preserve">   │оборудования│или    группу│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│представление объекта│            │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│изучения.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│Наглядные пособия 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│предметам включают: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│образовательные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│ресурсы   (ЭОР),    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│также   традиционные:│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│объемные  пособия   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│макеты,       модели,│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│слепки,       муляжи,│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│глобусы    и    т.д.;│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│плоскостные пособия 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│таблицы,     картины,│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│фотографии,    карты,│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│схемы, чертежи и т.п.│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            Модуль: информационно-методическая поддержка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педагогического работника      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│4.1.│Методические       │Материалы      должны│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│материалы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│содержать руководство│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│педагогического    │пользователя      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│работника        по│подключению,  наладке│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│комплекта         или│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 │отдельных     модулей│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│или       </w:t>
      </w:r>
      <w:proofErr w:type="gramStart"/>
      <w:r>
        <w:rPr>
          <w:rFonts w:ascii="Courier New" w:hAnsi="Courier New" w:cs="Courier New"/>
        </w:rPr>
        <w:t>отдельных</w:t>
      </w:r>
      <w:proofErr w:type="gramEnd"/>
      <w:r>
        <w:rPr>
          <w:rFonts w:ascii="Courier New" w:hAnsi="Courier New" w:cs="Courier New"/>
        </w:rPr>
        <w:t>│комплекта,   описание│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│конструктивных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│комплекта 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│особенностей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образовательном</w:t>
      </w:r>
      <w:proofErr w:type="gramEnd"/>
      <w:r>
        <w:rPr>
          <w:rFonts w:ascii="Courier New" w:hAnsi="Courier New" w:cs="Courier New"/>
        </w:rPr>
        <w:t xml:space="preserve">    │технологии работы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 xml:space="preserve">           │с      оборудованием,│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│примеры  </w:t>
      </w:r>
      <w:proofErr w:type="gramStart"/>
      <w:r>
        <w:rPr>
          <w:rFonts w:ascii="Courier New" w:hAnsi="Courier New" w:cs="Courier New"/>
        </w:rPr>
        <w:t>практической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│работы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│оборудованием,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│описание      порядка│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│постановки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и пр.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│4.2.│</w:t>
      </w:r>
      <w:proofErr w:type="gramStart"/>
      <w:r>
        <w:rPr>
          <w:rFonts w:ascii="Courier New" w:hAnsi="Courier New" w:cs="Courier New"/>
        </w:rPr>
        <w:t>Программы  (модули,│Разработанные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│курсы)    повышения│программы    (модули,│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│квалификации       │курсы) могут являться│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│педагогических     │частью       программ│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│работников       по│повышения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│квалификации,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│комплекта       или│</w:t>
      </w:r>
      <w:proofErr w:type="gramStart"/>
      <w:r>
        <w:rPr>
          <w:rFonts w:ascii="Courier New" w:hAnsi="Courier New" w:cs="Courier New"/>
        </w:rPr>
        <w:t>обеспечивающих</w:t>
      </w:r>
      <w:proofErr w:type="gramEnd"/>
      <w:r>
        <w:rPr>
          <w:rFonts w:ascii="Courier New" w:hAnsi="Courier New" w:cs="Courier New"/>
        </w:rPr>
        <w:t xml:space="preserve">      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отдельных</w:t>
      </w:r>
      <w:proofErr w:type="gramEnd"/>
      <w:r>
        <w:rPr>
          <w:rFonts w:ascii="Courier New" w:hAnsi="Courier New" w:cs="Courier New"/>
        </w:rPr>
        <w:t xml:space="preserve">          │соответствии        с│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│требованиями ФГОС ООО│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в│непрерывность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│образовательном    │профессионального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 xml:space="preserve">           │развития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│педагогических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в  объеме│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│не менее 108 часов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│не реже одного раза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│пять лет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DE6316" w:rsidRDefault="00DE6316" w:rsidP="00DE6316">
      <w:pPr>
        <w:pStyle w:val="ConsPlusNormal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 xml:space="preserve">6. Оснащение, обеспечивающее организацию </w:t>
      </w:r>
      <w:proofErr w:type="gramStart"/>
      <w:r>
        <w:t>внеурочной</w:t>
      </w:r>
      <w:proofErr w:type="gramEnd"/>
    </w:p>
    <w:p w:rsidR="00DE6316" w:rsidRDefault="00DE6316" w:rsidP="00DE6316">
      <w:pPr>
        <w:pStyle w:val="ConsPlusNormal"/>
        <w:jc w:val="center"/>
      </w:pPr>
      <w:r>
        <w:t xml:space="preserve">деятельности </w:t>
      </w:r>
      <w:proofErr w:type="gramStart"/>
      <w:r>
        <w:t>обучающихся</w:t>
      </w:r>
      <w:proofErr w:type="gramEnd"/>
      <w:r>
        <w:t>, в том числе моделирование,</w:t>
      </w:r>
    </w:p>
    <w:p w:rsidR="00DE6316" w:rsidRDefault="00DE6316" w:rsidP="00DE6316">
      <w:pPr>
        <w:pStyle w:val="ConsPlusNormal"/>
        <w:jc w:val="center"/>
      </w:pPr>
      <w:r>
        <w:t>техническое творчество и проектную деятельность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DE6316" w:rsidRDefault="00DE6316" w:rsidP="00DE6316">
      <w:pPr>
        <w:pStyle w:val="ConsPlusNormal"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DE6316" w:rsidRDefault="00DE6316" w:rsidP="00DE6316">
      <w:pPr>
        <w:pStyle w:val="ConsPlusNormal"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должна быть обеспечена необходимыми расходными материалами.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BD6" w:rsidRDefault="00F97BD6"/>
    <w:sectPr w:rsidR="00F97BD6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0C" w:rsidRDefault="00DE63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B440C" w:rsidRPr="003B44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B440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B44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</w:t>
          </w:r>
          <w:r w:rsidRPr="003B440C">
            <w:rPr>
              <w:rFonts w:ascii="Tahoma" w:hAnsi="Tahoma" w:cs="Tahoma"/>
              <w:b/>
              <w:bCs/>
              <w:sz w:val="16"/>
              <w:szCs w:val="16"/>
            </w:rPr>
            <w:t>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B44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B44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\PAGE</w:instrText>
          </w:r>
          <w:r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end"/>
          </w:r>
          <w:r w:rsidRPr="003B44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B440C" w:rsidRPr="003B44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gramStart"/>
          <w:r w:rsidRPr="003B440C">
            <w:rPr>
              <w:rFonts w:ascii="Tahoma" w:hAnsi="Tahoma" w:cs="Tahoma"/>
              <w:sz w:val="16"/>
              <w:szCs w:val="16"/>
            </w:rPr>
            <w:t>&lt;Письмо&gt; Минобрнауки РФ от 24.11.2011 N МД-1552/03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"Об оснащении общеобразовательных учреждений учебн</w:t>
          </w:r>
          <w:r w:rsidRPr="003B440C">
            <w:rPr>
              <w:rFonts w:ascii="Tahoma" w:hAnsi="Tahoma" w:cs="Tahoma"/>
              <w:sz w:val="16"/>
              <w:szCs w:val="16"/>
            </w:rPr>
            <w:t>ым и учебно-лабораторным оборудованием"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(вместе с "Рекомендациями по оснащению общеобразовательных 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B440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B44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B440C">
            <w:rPr>
              <w:rFonts w:ascii="Tahoma" w:hAnsi="Tahoma" w:cs="Tahoma"/>
              <w:sz w:val="18"/>
              <w:szCs w:val="18"/>
            </w:rPr>
            <w:br/>
          </w:r>
          <w:r w:rsidRPr="003B440C">
            <w:rPr>
              <w:rFonts w:ascii="Tahoma" w:hAnsi="Tahoma" w:cs="Tahoma"/>
              <w:sz w:val="16"/>
              <w:szCs w:val="16"/>
            </w:rPr>
            <w:t>Дата сохранения: 16.02.2013</w:t>
          </w:r>
        </w:p>
      </w:tc>
    </w:tr>
  </w:tbl>
  <w:p w:rsidR="003B440C" w:rsidRDefault="00DE63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B440C" w:rsidRDefault="00DE631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characterSpacingControl w:val="doNotCompress"/>
  <w:compat/>
  <w:rsids>
    <w:rsidRoot w:val="00DE6316"/>
    <w:rsid w:val="00DE6316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8942</Words>
  <Characters>50974</Characters>
  <Application>Microsoft Office Word</Application>
  <DocSecurity>0</DocSecurity>
  <Lines>424</Lines>
  <Paragraphs>119</Paragraphs>
  <ScaleCrop>false</ScaleCrop>
  <Company>Microsoft</Company>
  <LinksUpToDate>false</LinksUpToDate>
  <CharactersWithSpaces>59797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2014-03-23T16:22:00Z</dcterms:created>
  <dcterms:modified xsi:type="dcterms:W3CDTF">2014-03-23T16:23:00Z</dcterms:modified>
</cp:coreProperties>
</file>